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F3" w:rsidRPr="00AF4145" w:rsidRDefault="00E828F3" w:rsidP="00E828F3">
      <w:pPr>
        <w:spacing w:after="0" w:line="240" w:lineRule="auto"/>
        <w:ind w:left="-142" w:hanging="142"/>
        <w:jc w:val="right"/>
        <w:rPr>
          <w:rFonts w:ascii="Times New Roman" w:hAnsi="Times New Roman" w:cs="Times New Roman"/>
          <w:sz w:val="24"/>
          <w:szCs w:val="24"/>
        </w:rPr>
      </w:pPr>
      <w:r w:rsidRPr="00AF4145">
        <w:rPr>
          <w:rFonts w:ascii="Times New Roman" w:hAnsi="Times New Roman" w:cs="Times New Roman"/>
          <w:sz w:val="24"/>
          <w:szCs w:val="24"/>
        </w:rPr>
        <w:t>1.PIELIKUMS</w:t>
      </w:r>
    </w:p>
    <w:p w:rsidR="00E828F3" w:rsidRPr="00AF4145" w:rsidRDefault="00E828F3" w:rsidP="00E828F3">
      <w:pPr>
        <w:spacing w:after="0" w:line="240" w:lineRule="auto"/>
        <w:ind w:left="-142" w:hanging="142"/>
        <w:jc w:val="right"/>
        <w:rPr>
          <w:rFonts w:ascii="Times New Roman" w:hAnsi="Times New Roman" w:cs="Times New Roman"/>
          <w:bCs/>
          <w:i/>
          <w:spacing w:val="-2"/>
          <w:sz w:val="24"/>
          <w:szCs w:val="24"/>
        </w:rPr>
      </w:pPr>
      <w:r w:rsidRPr="00AF4145">
        <w:rPr>
          <w:rFonts w:ascii="Times New Roman" w:hAnsi="Times New Roman" w:cs="Times New Roman"/>
          <w:bCs/>
          <w:i/>
          <w:spacing w:val="-2"/>
          <w:sz w:val="24"/>
          <w:szCs w:val="24"/>
        </w:rPr>
        <w:t>Pārgaujas novada domes sēdes</w:t>
      </w:r>
    </w:p>
    <w:p w:rsidR="00E828F3" w:rsidRPr="00AF4145" w:rsidRDefault="00E828F3" w:rsidP="00E828F3">
      <w:pPr>
        <w:spacing w:after="0" w:line="240" w:lineRule="auto"/>
        <w:ind w:left="-142" w:hanging="142"/>
        <w:jc w:val="right"/>
        <w:rPr>
          <w:i/>
        </w:rPr>
      </w:pPr>
      <w:r w:rsidRPr="00AF4145">
        <w:rPr>
          <w:rFonts w:ascii="Times New Roman" w:hAnsi="Times New Roman" w:cs="Times New Roman"/>
          <w:bCs/>
          <w:i/>
          <w:spacing w:val="-2"/>
          <w:sz w:val="24"/>
          <w:szCs w:val="24"/>
        </w:rPr>
        <w:t>29.04.2021. lēmumam Nr.___ (protokols Nr.</w:t>
      </w:r>
      <w:r>
        <w:rPr>
          <w:rFonts w:ascii="Times New Roman" w:hAnsi="Times New Roman" w:cs="Times New Roman"/>
          <w:bCs/>
          <w:i/>
          <w:spacing w:val="-2"/>
          <w:sz w:val="24"/>
          <w:szCs w:val="24"/>
        </w:rPr>
        <w:t>4</w:t>
      </w:r>
      <w:proofErr w:type="gramStart"/>
      <w:r w:rsidRPr="00AF4145">
        <w:rPr>
          <w:rFonts w:ascii="Times New Roman" w:hAnsi="Times New Roman" w:cs="Times New Roman"/>
          <w:bCs/>
          <w:i/>
          <w:spacing w:val="-2"/>
          <w:sz w:val="24"/>
          <w:szCs w:val="24"/>
        </w:rPr>
        <w:t xml:space="preserve"> ,</w:t>
      </w:r>
      <w:r w:rsidRPr="00AF4145">
        <w:rPr>
          <w:rFonts w:ascii="Times New Roman" w:hAnsi="Times New Roman" w:cs="Times New Roman"/>
          <w:i/>
          <w:sz w:val="24"/>
          <w:szCs w:val="24"/>
        </w:rPr>
        <w:t xml:space="preserve"> </w:t>
      </w:r>
      <w:proofErr w:type="gramEnd"/>
      <w:r w:rsidRPr="00AF4145">
        <w:rPr>
          <w:rFonts w:ascii="Times New Roman" w:hAnsi="Times New Roman" w:cs="Times New Roman"/>
          <w:i/>
          <w:sz w:val="24"/>
          <w:szCs w:val="24"/>
        </w:rPr>
        <w:t>....§)</w:t>
      </w:r>
    </w:p>
    <w:p w:rsidR="00E828F3" w:rsidRPr="00AF4145" w:rsidRDefault="00E828F3" w:rsidP="00E828F3">
      <w:pPr>
        <w:ind w:left="-142" w:hanging="142"/>
        <w:jc w:val="center"/>
      </w:pPr>
    </w:p>
    <w:p w:rsidR="00E828F3" w:rsidRPr="00AF4145" w:rsidRDefault="00E828F3" w:rsidP="00E828F3">
      <w:pPr>
        <w:pStyle w:val="Default"/>
        <w:jc w:val="center"/>
        <w:rPr>
          <w:b/>
          <w:bCs/>
          <w:color w:val="auto"/>
        </w:rPr>
      </w:pPr>
      <w:r w:rsidRPr="00AF4145">
        <w:rPr>
          <w:b/>
          <w:bCs/>
          <w:color w:val="auto"/>
        </w:rPr>
        <w:t xml:space="preserve">Pārgaujas novada pašvaldības zemes vienības </w:t>
      </w:r>
      <w:r w:rsidRPr="00AF4145">
        <w:rPr>
          <w:b/>
          <w:bCs/>
          <w:color w:val="auto"/>
          <w:shd w:val="clear" w:color="auto" w:fill="FFFFFF"/>
        </w:rPr>
        <w:t>"Gundegas 64"</w:t>
      </w:r>
      <w:r w:rsidRPr="00AF4145">
        <w:rPr>
          <w:b/>
          <w:color w:val="auto"/>
          <w:shd w:val="clear" w:color="auto" w:fill="FFFFFF"/>
        </w:rPr>
        <w:t xml:space="preserve">, Raiskuma pagastā, Pārgaujas novadā, ar kadastra apzīmējumu </w:t>
      </w:r>
      <w:r w:rsidRPr="00AF4145">
        <w:rPr>
          <w:b/>
        </w:rPr>
        <w:t>4274 010 0095</w:t>
      </w:r>
    </w:p>
    <w:p w:rsidR="00E828F3" w:rsidRPr="00AF4145" w:rsidRDefault="00E828F3" w:rsidP="00E828F3">
      <w:pPr>
        <w:pStyle w:val="Default"/>
        <w:jc w:val="center"/>
        <w:rPr>
          <w:b/>
          <w:color w:val="auto"/>
        </w:rPr>
      </w:pPr>
      <w:r w:rsidRPr="00AF4145">
        <w:rPr>
          <w:b/>
          <w:bCs/>
          <w:color w:val="auto"/>
        </w:rPr>
        <w:t>izsoles noteikumi</w:t>
      </w:r>
    </w:p>
    <w:p w:rsidR="00E828F3" w:rsidRPr="00AF4145" w:rsidRDefault="00E828F3" w:rsidP="00E828F3">
      <w:pPr>
        <w:pStyle w:val="Default"/>
        <w:jc w:val="right"/>
        <w:rPr>
          <w:color w:val="auto"/>
        </w:rPr>
      </w:pPr>
    </w:p>
    <w:p w:rsidR="00E828F3" w:rsidRPr="00AF4145" w:rsidRDefault="00E828F3" w:rsidP="00E828F3">
      <w:pPr>
        <w:pStyle w:val="Default"/>
        <w:jc w:val="right"/>
        <w:rPr>
          <w:color w:val="auto"/>
        </w:rPr>
      </w:pPr>
      <w:r w:rsidRPr="00AF4145">
        <w:rPr>
          <w:color w:val="auto"/>
        </w:rPr>
        <w:t xml:space="preserve">Izdoti saskaņā ar </w:t>
      </w:r>
    </w:p>
    <w:p w:rsidR="00E828F3" w:rsidRPr="00AF4145" w:rsidRDefault="00E828F3" w:rsidP="00E828F3">
      <w:pPr>
        <w:pStyle w:val="Default"/>
        <w:jc w:val="right"/>
        <w:rPr>
          <w:color w:val="auto"/>
        </w:rPr>
      </w:pPr>
      <w:r w:rsidRPr="00AF4145">
        <w:rPr>
          <w:color w:val="auto"/>
        </w:rPr>
        <w:t>Publiskas personas mantas</w:t>
      </w:r>
    </w:p>
    <w:p w:rsidR="00E828F3" w:rsidRPr="00AF4145" w:rsidRDefault="00E828F3" w:rsidP="00E828F3">
      <w:pPr>
        <w:pStyle w:val="Default"/>
        <w:jc w:val="right"/>
        <w:rPr>
          <w:color w:val="auto"/>
        </w:rPr>
      </w:pPr>
      <w:r w:rsidRPr="00AF4145">
        <w:rPr>
          <w:color w:val="auto"/>
        </w:rPr>
        <w:t xml:space="preserve"> atsavināšanas likuma 10. panta pirmo daļu</w:t>
      </w:r>
    </w:p>
    <w:p w:rsidR="00E828F3" w:rsidRPr="00AF4145" w:rsidRDefault="00E828F3" w:rsidP="00E828F3">
      <w:pPr>
        <w:pStyle w:val="Default"/>
        <w:jc w:val="both"/>
        <w:rPr>
          <w:color w:val="auto"/>
        </w:rPr>
      </w:pPr>
    </w:p>
    <w:p w:rsidR="00E828F3" w:rsidRPr="00AF4145" w:rsidRDefault="00E828F3" w:rsidP="00E828F3">
      <w:pPr>
        <w:pStyle w:val="Default"/>
        <w:jc w:val="center"/>
        <w:rPr>
          <w:b/>
          <w:bCs/>
          <w:color w:val="auto"/>
        </w:rPr>
      </w:pPr>
      <w:r w:rsidRPr="00AF4145">
        <w:rPr>
          <w:b/>
          <w:bCs/>
          <w:color w:val="auto"/>
        </w:rPr>
        <w:t>1. Vispārīgie noteikumi</w:t>
      </w:r>
    </w:p>
    <w:p w:rsidR="00E828F3" w:rsidRPr="00AF4145" w:rsidRDefault="00E828F3" w:rsidP="00E828F3">
      <w:pPr>
        <w:pStyle w:val="NoSpacing"/>
        <w:ind w:firstLine="448"/>
        <w:jc w:val="both"/>
        <w:rPr>
          <w:rFonts w:ascii="Times New Roman" w:hAnsi="Times New Roman"/>
          <w:sz w:val="24"/>
          <w:szCs w:val="24"/>
        </w:rPr>
      </w:pPr>
      <w:r w:rsidRPr="00AF4145">
        <w:rPr>
          <w:rFonts w:ascii="Times New Roman" w:hAnsi="Times New Roman"/>
          <w:sz w:val="24"/>
          <w:szCs w:val="24"/>
        </w:rPr>
        <w:t xml:space="preserve">1.1. Mutiskā izsolē ar augšupejošu soli, saskaņā ar Publiskas personas mantas atsavināšanas likumu un Pārgaujas novada domes 29.04.2021. lēmumu “Par zemes vienības „Gundegas 648”, Raiskuma pagastā, Pārgaujas novadā, </w:t>
      </w:r>
      <w:r w:rsidRPr="00AF4145">
        <w:rPr>
          <w:rStyle w:val="Emphasis"/>
          <w:rFonts w:ascii="Times New Roman" w:hAnsi="Times New Roman"/>
          <w:sz w:val="24"/>
          <w:szCs w:val="24"/>
        </w:rPr>
        <w:t>atsavināšanu”</w:t>
      </w:r>
      <w:r w:rsidRPr="00AF4145">
        <w:rPr>
          <w:rFonts w:ascii="Times New Roman" w:hAnsi="Times New Roman"/>
          <w:sz w:val="24"/>
          <w:szCs w:val="24"/>
        </w:rPr>
        <w:t>, tiek pārdota Pārgaujas novada pašvaldībai piederoša zemes vienība „Gundegas 64”, Raiskuma pagastā, Pārgaujas novadā, ar kadastra apzīmējumu 4274 010 0095</w:t>
      </w:r>
      <w:r w:rsidRPr="00AF4145">
        <w:rPr>
          <w:rFonts w:ascii="Times New Roman" w:hAnsi="Times New Roman"/>
          <w:sz w:val="24"/>
          <w:szCs w:val="24"/>
          <w:shd w:val="clear" w:color="auto" w:fill="FFFFFF"/>
        </w:rPr>
        <w:t xml:space="preserve">, ar platību </w:t>
      </w:r>
      <w:r w:rsidRPr="00AF4145">
        <w:rPr>
          <w:rFonts w:ascii="Times New Roman" w:hAnsi="Times New Roman"/>
          <w:sz w:val="24"/>
          <w:szCs w:val="24"/>
        </w:rPr>
        <w:t>0,1114</w:t>
      </w:r>
      <w:r w:rsidRPr="00AF4145">
        <w:rPr>
          <w:rFonts w:ascii="Times New Roman" w:hAnsi="Times New Roman"/>
          <w:sz w:val="24"/>
          <w:szCs w:val="24"/>
          <w:shd w:val="clear" w:color="auto" w:fill="FFFFFF"/>
        </w:rPr>
        <w:t>ha. Nekustamais īpašums ir reģistrēts Raiskuma pagasta zemesgrāmatas nodalījumā ar Nr. 100000604495, turpmāk – NĪ.</w:t>
      </w:r>
      <w:r w:rsidRPr="00AF4145">
        <w:rPr>
          <w:rFonts w:ascii="Times New Roman" w:hAnsi="Times New Roman"/>
          <w:sz w:val="24"/>
          <w:szCs w:val="24"/>
        </w:rPr>
        <w:t xml:space="preserve"> </w:t>
      </w:r>
    </w:p>
    <w:p w:rsidR="00E828F3" w:rsidRPr="00AF4145" w:rsidRDefault="00E828F3" w:rsidP="00E828F3">
      <w:pPr>
        <w:pStyle w:val="NoSpacing"/>
        <w:ind w:firstLine="448"/>
        <w:jc w:val="both"/>
        <w:rPr>
          <w:rFonts w:ascii="Times New Roman" w:hAnsi="Times New Roman"/>
          <w:sz w:val="24"/>
          <w:szCs w:val="24"/>
        </w:rPr>
      </w:pPr>
      <w:r w:rsidRPr="00AF4145">
        <w:rPr>
          <w:rFonts w:ascii="Times New Roman" w:hAnsi="Times New Roman"/>
          <w:sz w:val="24"/>
          <w:szCs w:val="24"/>
        </w:rPr>
        <w:t xml:space="preserve">1.2. NĪ ir apgrūtināts ar lietu tiesībām – nacionālā parka neitrālās zonas teritorija 0,1114ha, ekspluatācijas aizsargjoslas teritorija gar ielu vai ceļu – sarkanā līnija 0,0066ha. </w:t>
      </w:r>
    </w:p>
    <w:p w:rsidR="00E828F3" w:rsidRPr="00AF4145" w:rsidRDefault="00E828F3" w:rsidP="00E828F3">
      <w:pPr>
        <w:pStyle w:val="NoSpacing"/>
        <w:ind w:left="360"/>
        <w:jc w:val="both"/>
        <w:rPr>
          <w:rFonts w:ascii="Times New Roman" w:hAnsi="Times New Roman"/>
          <w:sz w:val="24"/>
          <w:szCs w:val="24"/>
        </w:rPr>
      </w:pPr>
      <w:r w:rsidRPr="00AF4145">
        <w:rPr>
          <w:rFonts w:ascii="Times New Roman" w:hAnsi="Times New Roman"/>
          <w:sz w:val="24"/>
          <w:szCs w:val="24"/>
        </w:rPr>
        <w:t xml:space="preserve">1.3. Nekustamā īpašuma izsoles nosacītā sākuma cena </w:t>
      </w:r>
      <w:r w:rsidRPr="00AF4145">
        <w:rPr>
          <w:rFonts w:ascii="Times New Roman" w:hAnsi="Times New Roman"/>
          <w:b/>
          <w:sz w:val="24"/>
          <w:szCs w:val="24"/>
        </w:rPr>
        <w:t xml:space="preserve">– </w:t>
      </w:r>
      <w:r w:rsidRPr="00AF4145">
        <w:rPr>
          <w:rFonts w:ascii="Times New Roman" w:hAnsi="Times New Roman"/>
          <w:b/>
          <w:sz w:val="24"/>
          <w:szCs w:val="24"/>
          <w:shd w:val="clear" w:color="auto" w:fill="FFFFFF"/>
        </w:rPr>
        <w:t>4500,00 EUR</w:t>
      </w:r>
      <w:r w:rsidRPr="00AF4145">
        <w:rPr>
          <w:rFonts w:ascii="Times New Roman" w:hAnsi="Times New Roman"/>
          <w:sz w:val="24"/>
          <w:szCs w:val="24"/>
          <w:shd w:val="clear" w:color="auto" w:fill="FFFFFF"/>
        </w:rPr>
        <w:t xml:space="preserve"> (četri tūkstoši pieci simti eiro un 00 centi).</w:t>
      </w:r>
    </w:p>
    <w:p w:rsidR="00E828F3" w:rsidRPr="00AF4145" w:rsidRDefault="00E828F3" w:rsidP="00E828F3">
      <w:pPr>
        <w:pStyle w:val="NoSpacing"/>
        <w:ind w:left="360"/>
        <w:jc w:val="both"/>
        <w:rPr>
          <w:rFonts w:ascii="Times New Roman" w:hAnsi="Times New Roman"/>
          <w:sz w:val="24"/>
          <w:szCs w:val="24"/>
        </w:rPr>
      </w:pPr>
      <w:r w:rsidRPr="00AF4145">
        <w:rPr>
          <w:rFonts w:ascii="Times New Roman" w:hAnsi="Times New Roman"/>
          <w:sz w:val="24"/>
          <w:szCs w:val="24"/>
        </w:rPr>
        <w:t xml:space="preserve">1.4. Izsoles mērķis </w:t>
      </w:r>
      <w:r w:rsidRPr="00AF4145">
        <w:rPr>
          <w:rFonts w:ascii="Times New Roman" w:hAnsi="Times New Roman"/>
          <w:b/>
          <w:sz w:val="24"/>
          <w:szCs w:val="24"/>
        </w:rPr>
        <w:t>–</w:t>
      </w:r>
      <w:r w:rsidRPr="00AF4145">
        <w:rPr>
          <w:rFonts w:ascii="Times New Roman" w:hAnsi="Times New Roman"/>
          <w:sz w:val="24"/>
          <w:szCs w:val="24"/>
        </w:rPr>
        <w:t xml:space="preserve"> pārdot nekustamo īpašumu par iespējami augstāko cenu. </w:t>
      </w:r>
    </w:p>
    <w:p w:rsidR="00E828F3" w:rsidRPr="00AF4145" w:rsidRDefault="00E828F3" w:rsidP="00E828F3">
      <w:pPr>
        <w:pStyle w:val="NoSpacing"/>
        <w:ind w:left="360"/>
        <w:jc w:val="both"/>
        <w:rPr>
          <w:rFonts w:ascii="Times New Roman" w:hAnsi="Times New Roman"/>
          <w:sz w:val="24"/>
          <w:szCs w:val="24"/>
        </w:rPr>
      </w:pPr>
      <w:r w:rsidRPr="00AF4145">
        <w:rPr>
          <w:rFonts w:ascii="Times New Roman" w:hAnsi="Times New Roman"/>
          <w:sz w:val="24"/>
          <w:szCs w:val="24"/>
        </w:rPr>
        <w:t xml:space="preserve">1.5. Drošības nauda un dalības maksa jāiemaksā Pārgaujas novada domes kontā bankā: </w:t>
      </w:r>
      <w:r w:rsidRPr="00AF4145">
        <w:rPr>
          <w:rFonts w:ascii="Times New Roman" w:hAnsi="Times New Roman"/>
          <w:b/>
          <w:sz w:val="24"/>
          <w:szCs w:val="24"/>
          <w:lang w:eastAsia="ar-SA"/>
        </w:rPr>
        <w:t>AS „SEB banka”, kods UNLALV2X, konta Nr.:LV06UNLA0050014307758.</w:t>
      </w:r>
    </w:p>
    <w:p w:rsidR="00E828F3" w:rsidRPr="00AF4145" w:rsidRDefault="00E828F3" w:rsidP="00E828F3">
      <w:pPr>
        <w:pStyle w:val="Default"/>
        <w:jc w:val="both"/>
        <w:rPr>
          <w:color w:val="auto"/>
        </w:rPr>
      </w:pPr>
    </w:p>
    <w:p w:rsidR="00E828F3" w:rsidRPr="00AF4145" w:rsidRDefault="00E828F3" w:rsidP="00E828F3">
      <w:pPr>
        <w:pStyle w:val="NoSpacing"/>
        <w:ind w:firstLine="448"/>
        <w:jc w:val="both"/>
        <w:rPr>
          <w:rFonts w:ascii="Times New Roman" w:hAnsi="Times New Roman"/>
          <w:sz w:val="24"/>
          <w:szCs w:val="24"/>
        </w:rPr>
      </w:pPr>
    </w:p>
    <w:p w:rsidR="00E828F3" w:rsidRPr="00AF4145" w:rsidRDefault="00E828F3" w:rsidP="00E828F3">
      <w:pPr>
        <w:pStyle w:val="Default"/>
        <w:jc w:val="center"/>
        <w:rPr>
          <w:color w:val="auto"/>
        </w:rPr>
      </w:pPr>
      <w:r w:rsidRPr="00AF4145">
        <w:rPr>
          <w:b/>
          <w:bCs/>
          <w:color w:val="auto"/>
        </w:rPr>
        <w:t>2. Informācijas publicēšanas kārtība</w:t>
      </w:r>
    </w:p>
    <w:p w:rsidR="00E828F3" w:rsidRPr="00AF4145" w:rsidRDefault="00E828F3" w:rsidP="00E828F3">
      <w:pPr>
        <w:pStyle w:val="Default"/>
        <w:jc w:val="both"/>
        <w:rPr>
          <w:color w:val="auto"/>
        </w:rPr>
      </w:pPr>
      <w:r w:rsidRPr="00AF4145">
        <w:rPr>
          <w:color w:val="auto"/>
        </w:rPr>
        <w:t xml:space="preserve">2.1.Informācija (sludinājums) par izsoli tiek publicēta portālā </w:t>
      </w:r>
      <w:hyperlink r:id="rId4" w:history="1">
        <w:r w:rsidRPr="00AF4145">
          <w:rPr>
            <w:rStyle w:val="Hyperlink"/>
            <w:color w:val="auto"/>
          </w:rPr>
          <w:t>www.latvijasvestnesis.lv</w:t>
        </w:r>
      </w:hyperlink>
      <w:r w:rsidRPr="00AF4145">
        <w:rPr>
          <w:color w:val="auto"/>
        </w:rPr>
        <w:t>,</w:t>
      </w:r>
      <w:proofErr w:type="gramStart"/>
      <w:r w:rsidRPr="00AF4145">
        <w:rPr>
          <w:color w:val="auto"/>
        </w:rPr>
        <w:t xml:space="preserve">  </w:t>
      </w:r>
      <w:proofErr w:type="gramEnd"/>
      <w:r w:rsidRPr="00AF4145">
        <w:rPr>
          <w:color w:val="auto"/>
        </w:rPr>
        <w:t xml:space="preserve">Pārgaujas novada pašvaldības tīmekļvietnē: </w:t>
      </w:r>
      <w:hyperlink r:id="rId5" w:history="1">
        <w:r w:rsidRPr="00AF4145">
          <w:rPr>
            <w:rStyle w:val="Hyperlink"/>
            <w:color w:val="auto"/>
          </w:rPr>
          <w:t>http://www.pargaujasnovads.lv</w:t>
        </w:r>
      </w:hyperlink>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center"/>
        <w:rPr>
          <w:color w:val="auto"/>
        </w:rPr>
      </w:pPr>
      <w:r w:rsidRPr="00AF4145">
        <w:rPr>
          <w:b/>
          <w:bCs/>
          <w:color w:val="auto"/>
        </w:rPr>
        <w:t>3. Izsoles dalībnieki</w:t>
      </w:r>
    </w:p>
    <w:p w:rsidR="00E828F3" w:rsidRPr="00AF4145" w:rsidRDefault="00E828F3" w:rsidP="00E828F3">
      <w:pPr>
        <w:pStyle w:val="Default"/>
        <w:jc w:val="both"/>
        <w:rPr>
          <w:color w:val="auto"/>
        </w:rPr>
      </w:pPr>
      <w:r w:rsidRPr="00AF4145">
        <w:rPr>
          <w:color w:val="auto"/>
        </w:rPr>
        <w:t>3.1 Par izsoles dalībnieku var būt jebkura fiziska vai juridiska persona, kurai ir tiesības iegūt nekustamo īpašumu Latvijas Republikā.</w:t>
      </w:r>
    </w:p>
    <w:p w:rsidR="00E828F3" w:rsidRPr="00AF4145" w:rsidRDefault="00E828F3" w:rsidP="00E828F3">
      <w:pPr>
        <w:pStyle w:val="Default"/>
        <w:jc w:val="both"/>
        <w:rPr>
          <w:b/>
          <w:color w:val="auto"/>
          <w:shd w:val="clear" w:color="auto" w:fill="FFFFFF"/>
        </w:rPr>
      </w:pPr>
      <w:r w:rsidRPr="00AF4145">
        <w:rPr>
          <w:color w:val="auto"/>
        </w:rPr>
        <w:t xml:space="preserve">3.2. Visiem pretendentiem, kuri vēlas piedalīties izsolē, pirms reģistrēšanās izsolei </w:t>
      </w:r>
      <w:r w:rsidRPr="00AF4145">
        <w:rPr>
          <w:b/>
          <w:bCs/>
          <w:color w:val="auto"/>
        </w:rPr>
        <w:t>jāiemaksā drošības nauda 10 % apmērā no nekustamā īpašuma nosacītās izsoles sākuma cenas</w:t>
      </w:r>
      <w:r w:rsidRPr="00AF4145">
        <w:rPr>
          <w:color w:val="auto"/>
        </w:rPr>
        <w:t xml:space="preserve"> ar norādi „Izsoles drošības nauda”, tas ir, </w:t>
      </w:r>
      <w:r w:rsidRPr="00AF4145">
        <w:rPr>
          <w:b/>
          <w:color w:val="auto"/>
          <w:shd w:val="clear" w:color="auto" w:fill="FFFFFF"/>
        </w:rPr>
        <w:t>450,00 EUR (četri simti piecdesmit eiro un 00 centi),</w:t>
      </w:r>
      <w:proofErr w:type="gramStart"/>
      <w:r w:rsidRPr="00AF4145">
        <w:rPr>
          <w:b/>
          <w:color w:val="auto"/>
          <w:shd w:val="clear" w:color="auto" w:fill="FFFFFF"/>
        </w:rPr>
        <w:t xml:space="preserve">  </w:t>
      </w:r>
      <w:proofErr w:type="gramEnd"/>
      <w:r w:rsidRPr="00AF4145">
        <w:rPr>
          <w:b/>
          <w:color w:val="auto"/>
          <w:shd w:val="clear" w:color="auto" w:fill="FFFFFF"/>
        </w:rPr>
        <w:t xml:space="preserve">un </w:t>
      </w:r>
      <w:r w:rsidRPr="00AF4145">
        <w:rPr>
          <w:b/>
          <w:bCs/>
          <w:color w:val="auto"/>
        </w:rPr>
        <w:t xml:space="preserve">izsoles dalības maksa 20,00 EUR (divdesmit eiro un 00 centi) </w:t>
      </w:r>
      <w:r w:rsidRPr="00AF4145">
        <w:rPr>
          <w:color w:val="auto"/>
        </w:rPr>
        <w:t>ar norādi „Izsoles dalības maksa”</w:t>
      </w:r>
      <w:r w:rsidRPr="00AF4145">
        <w:rPr>
          <w:rFonts w:eastAsiaTheme="minorHAnsi"/>
          <w:color w:val="auto"/>
          <w:lang w:eastAsia="en-US"/>
        </w:rPr>
        <w:t>.</w:t>
      </w:r>
    </w:p>
    <w:p w:rsidR="00E828F3" w:rsidRPr="00AF4145" w:rsidRDefault="00E828F3" w:rsidP="00E828F3">
      <w:pPr>
        <w:pStyle w:val="NoSpacing"/>
        <w:jc w:val="both"/>
        <w:rPr>
          <w:rFonts w:ascii="Times New Roman" w:hAnsi="Times New Roman"/>
          <w:sz w:val="24"/>
          <w:szCs w:val="24"/>
        </w:rPr>
      </w:pPr>
      <w:r w:rsidRPr="00AF4145">
        <w:rPr>
          <w:rFonts w:ascii="Times New Roman" w:hAnsi="Times New Roman"/>
          <w:sz w:val="24"/>
          <w:szCs w:val="24"/>
        </w:rPr>
        <w:t xml:space="preserve">3.3. Dalībnieki, kuri nav iemaksājuši drošības naudu un dalības maksu līdz šajos noteikumos norādītajam datumam, izsolei netiek pielaisti. </w:t>
      </w:r>
    </w:p>
    <w:p w:rsidR="00E828F3" w:rsidRPr="00AF4145" w:rsidRDefault="00E828F3" w:rsidP="00E828F3">
      <w:pPr>
        <w:pStyle w:val="NoSpacing"/>
        <w:jc w:val="both"/>
        <w:rPr>
          <w:rFonts w:ascii="Times New Roman" w:hAnsi="Times New Roman"/>
          <w:b/>
          <w:bCs/>
          <w:sz w:val="24"/>
          <w:szCs w:val="24"/>
        </w:rPr>
      </w:pPr>
    </w:p>
    <w:p w:rsidR="00E828F3" w:rsidRPr="00AF4145" w:rsidRDefault="00E828F3" w:rsidP="00E828F3">
      <w:pPr>
        <w:pStyle w:val="Default"/>
        <w:jc w:val="both"/>
        <w:rPr>
          <w:color w:val="auto"/>
        </w:rPr>
      </w:pPr>
    </w:p>
    <w:p w:rsidR="00E828F3" w:rsidRPr="00AF4145" w:rsidRDefault="00E828F3" w:rsidP="00E828F3">
      <w:pPr>
        <w:pStyle w:val="Default"/>
        <w:jc w:val="center"/>
        <w:rPr>
          <w:color w:val="auto"/>
        </w:rPr>
      </w:pPr>
      <w:r w:rsidRPr="00AF4145">
        <w:rPr>
          <w:b/>
          <w:bCs/>
          <w:color w:val="auto"/>
        </w:rPr>
        <w:t>4. Dalībnieku reģistrācijas kārtība</w:t>
      </w:r>
    </w:p>
    <w:p w:rsidR="00E828F3" w:rsidRPr="00AF4145" w:rsidRDefault="00E828F3" w:rsidP="00E828F3">
      <w:pPr>
        <w:pStyle w:val="Default"/>
        <w:jc w:val="both"/>
        <w:rPr>
          <w:b/>
          <w:bCs/>
          <w:color w:val="auto"/>
        </w:rPr>
      </w:pPr>
      <w:r w:rsidRPr="00AF4145">
        <w:rPr>
          <w:color w:val="auto"/>
        </w:rPr>
        <w:lastRenderedPageBreak/>
        <w:t>4.1.</w:t>
      </w:r>
      <w:proofErr w:type="gramStart"/>
      <w:r w:rsidRPr="00AF4145">
        <w:rPr>
          <w:color w:val="auto"/>
        </w:rPr>
        <w:t xml:space="preserve">  </w:t>
      </w:r>
      <w:proofErr w:type="gramEnd"/>
      <w:r w:rsidRPr="00AF4145">
        <w:rPr>
          <w:color w:val="auto"/>
        </w:rPr>
        <w:t xml:space="preserve">Dalībniekiem dalība izsolei jāpiesaka iesniedzot pieteikumu un pievienojot norādītos dokumentus Pārgaujas novada pašvaldībai ne vēlāk kā līdz </w:t>
      </w:r>
      <w:r w:rsidRPr="00AF4145">
        <w:rPr>
          <w:b/>
          <w:bCs/>
          <w:color w:val="auto"/>
        </w:rPr>
        <w:t>2021.gada 7. jūnijam plkst. 13:00, adrese: “</w:t>
      </w:r>
      <w:proofErr w:type="spellStart"/>
      <w:r w:rsidRPr="00AF4145">
        <w:rPr>
          <w:b/>
          <w:bCs/>
          <w:color w:val="auto"/>
        </w:rPr>
        <w:t>Iktes</w:t>
      </w:r>
      <w:proofErr w:type="spellEnd"/>
      <w:r w:rsidRPr="00AF4145">
        <w:rPr>
          <w:b/>
          <w:bCs/>
          <w:color w:val="auto"/>
        </w:rPr>
        <w:t>”, Stalbe, Stalbes pagasts, Pārgaujas novads.</w:t>
      </w:r>
    </w:p>
    <w:p w:rsidR="00E828F3" w:rsidRPr="00AF4145" w:rsidRDefault="00E828F3" w:rsidP="00E828F3">
      <w:pPr>
        <w:pStyle w:val="Default"/>
        <w:rPr>
          <w:color w:val="auto"/>
        </w:rPr>
      </w:pPr>
      <w:r w:rsidRPr="00AF4145">
        <w:rPr>
          <w:color w:val="auto"/>
        </w:rPr>
        <w:t xml:space="preserve">4.2. Izsoles dalībniekiem, kuri vēlas reģistrēties, izsoles komisijai jāuzrāda šādi dokumenti: </w:t>
      </w:r>
    </w:p>
    <w:p w:rsidR="00E828F3" w:rsidRPr="00AF4145" w:rsidRDefault="00E828F3" w:rsidP="00E828F3">
      <w:pPr>
        <w:pStyle w:val="Default"/>
        <w:rPr>
          <w:color w:val="auto"/>
        </w:rPr>
      </w:pPr>
      <w:r w:rsidRPr="00AF4145">
        <w:rPr>
          <w:color w:val="auto"/>
        </w:rPr>
        <w:t xml:space="preserve">4.2.1. Fiziskām personām: </w:t>
      </w:r>
    </w:p>
    <w:p w:rsidR="00E828F3" w:rsidRPr="00AF4145" w:rsidRDefault="00E828F3" w:rsidP="00E828F3">
      <w:pPr>
        <w:pStyle w:val="Default"/>
        <w:rPr>
          <w:color w:val="auto"/>
        </w:rPr>
      </w:pPr>
      <w:r w:rsidRPr="00AF4145">
        <w:rPr>
          <w:color w:val="auto"/>
        </w:rPr>
        <w:t xml:space="preserve">Pase vai personas apliecība (jāuzrāda); </w:t>
      </w:r>
    </w:p>
    <w:p w:rsidR="00E828F3" w:rsidRPr="00AF4145" w:rsidRDefault="00E828F3" w:rsidP="00E828F3">
      <w:pPr>
        <w:pStyle w:val="Default"/>
        <w:rPr>
          <w:color w:val="auto"/>
        </w:rPr>
      </w:pPr>
      <w:r w:rsidRPr="00AF4145">
        <w:rPr>
          <w:color w:val="auto"/>
        </w:rPr>
        <w:t xml:space="preserve">Kvīts par drošības naudas samaksu (oriģināls); </w:t>
      </w:r>
    </w:p>
    <w:p w:rsidR="00E828F3" w:rsidRPr="00AF4145" w:rsidRDefault="00E828F3" w:rsidP="00E828F3">
      <w:pPr>
        <w:pStyle w:val="Default"/>
        <w:rPr>
          <w:color w:val="auto"/>
        </w:rPr>
      </w:pPr>
      <w:r w:rsidRPr="00AF4145">
        <w:rPr>
          <w:color w:val="auto"/>
        </w:rPr>
        <w:t xml:space="preserve">Kvīts par dalības maksas samaksu (oriģināls). </w:t>
      </w:r>
    </w:p>
    <w:p w:rsidR="00E828F3" w:rsidRPr="00AF4145" w:rsidRDefault="00E828F3" w:rsidP="00E828F3">
      <w:pPr>
        <w:pStyle w:val="Default"/>
        <w:rPr>
          <w:color w:val="auto"/>
        </w:rPr>
      </w:pPr>
      <w:r w:rsidRPr="00AF4145">
        <w:rPr>
          <w:color w:val="auto"/>
        </w:rPr>
        <w:t xml:space="preserve">4.2.2. Juridiskām personām: </w:t>
      </w:r>
    </w:p>
    <w:p w:rsidR="00E828F3" w:rsidRPr="00AF4145" w:rsidRDefault="00E828F3" w:rsidP="00E828F3">
      <w:pPr>
        <w:pStyle w:val="Default"/>
        <w:rPr>
          <w:color w:val="auto"/>
        </w:rPr>
      </w:pPr>
      <w:r w:rsidRPr="00AF4145">
        <w:rPr>
          <w:color w:val="auto"/>
        </w:rPr>
        <w:t xml:space="preserve">4.2.2.1.Pārstāvja pilnvara (oriģināls); </w:t>
      </w:r>
    </w:p>
    <w:p w:rsidR="00E828F3" w:rsidRPr="00AF4145" w:rsidRDefault="00E828F3" w:rsidP="00E828F3">
      <w:pPr>
        <w:pStyle w:val="Default"/>
        <w:jc w:val="both"/>
        <w:rPr>
          <w:color w:val="auto"/>
        </w:rPr>
      </w:pPr>
      <w:r w:rsidRPr="00AF4145">
        <w:rPr>
          <w:color w:val="auto"/>
        </w:rPr>
        <w:t xml:space="preserve">4.2.2.2.Uzņēmumu reģistra iestādes izziņa par juridiskās personas amatpersonu pārstāvības tiesībām; </w:t>
      </w:r>
    </w:p>
    <w:p w:rsidR="00E828F3" w:rsidRPr="00AF4145" w:rsidRDefault="00E828F3" w:rsidP="00E828F3">
      <w:pPr>
        <w:pStyle w:val="Default"/>
        <w:jc w:val="both"/>
        <w:rPr>
          <w:color w:val="auto"/>
        </w:rPr>
      </w:pPr>
      <w:r w:rsidRPr="00AF4145">
        <w:rPr>
          <w:color w:val="auto"/>
        </w:rPr>
        <w:t>4.2.2.3.Juridiskās personas (kapitālsabiedrības) lēmums par vēlmi iegādāties nekustamo īpašumu izsolē;</w:t>
      </w:r>
    </w:p>
    <w:p w:rsidR="00E828F3" w:rsidRPr="00AF4145" w:rsidRDefault="00E828F3" w:rsidP="00E828F3">
      <w:pPr>
        <w:pStyle w:val="Default"/>
        <w:rPr>
          <w:color w:val="auto"/>
        </w:rPr>
      </w:pPr>
      <w:r w:rsidRPr="00AF4145">
        <w:rPr>
          <w:color w:val="auto"/>
        </w:rPr>
        <w:t xml:space="preserve">4.2.2.Kvīts par drošības naudas samaksu (oriģināls); </w:t>
      </w:r>
    </w:p>
    <w:p w:rsidR="00E828F3" w:rsidRPr="00AF4145" w:rsidRDefault="00E828F3" w:rsidP="00E828F3">
      <w:pPr>
        <w:pStyle w:val="Default"/>
        <w:rPr>
          <w:color w:val="auto"/>
        </w:rPr>
      </w:pPr>
      <w:r w:rsidRPr="00AF4145">
        <w:rPr>
          <w:color w:val="auto"/>
        </w:rPr>
        <w:t xml:space="preserve">4.2.3.Kvīts par izsoles dalības maksas samaksu (oriģināls). </w:t>
      </w:r>
    </w:p>
    <w:p w:rsidR="00E828F3" w:rsidRPr="00AF4145" w:rsidRDefault="00E828F3" w:rsidP="00E828F3">
      <w:pPr>
        <w:pStyle w:val="Default"/>
        <w:jc w:val="both"/>
        <w:rPr>
          <w:color w:val="auto"/>
        </w:rPr>
      </w:pPr>
      <w:r w:rsidRPr="00AF4145">
        <w:rPr>
          <w:color w:val="auto"/>
        </w:rPr>
        <w:t xml:space="preserve">4.3. Izsoles dalībnieki pirms izsoles, saņemot reģistrācijas apliecību, apliecina, ka ir iepazinušies ar izsoles noteikumiem. </w:t>
      </w:r>
    </w:p>
    <w:p w:rsidR="00E828F3" w:rsidRPr="00AF4145" w:rsidRDefault="00E828F3" w:rsidP="00E828F3">
      <w:pPr>
        <w:pStyle w:val="Default"/>
        <w:jc w:val="both"/>
        <w:rPr>
          <w:color w:val="auto"/>
        </w:rPr>
      </w:pPr>
    </w:p>
    <w:p w:rsidR="00E828F3" w:rsidRPr="00AF4145" w:rsidRDefault="00E828F3" w:rsidP="00E828F3">
      <w:pPr>
        <w:pStyle w:val="Default"/>
        <w:jc w:val="center"/>
        <w:rPr>
          <w:color w:val="auto"/>
        </w:rPr>
      </w:pPr>
      <w:r w:rsidRPr="00AF4145">
        <w:rPr>
          <w:b/>
          <w:bCs/>
          <w:color w:val="auto"/>
        </w:rPr>
        <w:t>5. Izsoles norise</w:t>
      </w:r>
    </w:p>
    <w:p w:rsidR="00E828F3" w:rsidRPr="00AF4145" w:rsidRDefault="00E828F3" w:rsidP="00E828F3">
      <w:pPr>
        <w:pStyle w:val="Default"/>
        <w:jc w:val="both"/>
        <w:rPr>
          <w:color w:val="auto"/>
        </w:rPr>
      </w:pPr>
      <w:r w:rsidRPr="00AF4145">
        <w:rPr>
          <w:color w:val="auto"/>
        </w:rPr>
        <w:t xml:space="preserve">5.1. </w:t>
      </w:r>
      <w:r w:rsidRPr="00AF4145">
        <w:rPr>
          <w:b/>
          <w:color w:val="auto"/>
        </w:rPr>
        <w:t>Nekustamā īpašuma</w:t>
      </w:r>
      <w:r w:rsidRPr="00AF4145">
        <w:rPr>
          <w:color w:val="auto"/>
        </w:rPr>
        <w:t xml:space="preserve"> </w:t>
      </w:r>
      <w:r w:rsidRPr="00AF4145">
        <w:rPr>
          <w:b/>
          <w:bCs/>
          <w:color w:val="auto"/>
        </w:rPr>
        <w:t xml:space="preserve">izsole notiks </w:t>
      </w:r>
      <w:proofErr w:type="gramStart"/>
      <w:r w:rsidRPr="00AF4145">
        <w:rPr>
          <w:b/>
          <w:bCs/>
          <w:color w:val="auto"/>
        </w:rPr>
        <w:t>2021.gada</w:t>
      </w:r>
      <w:proofErr w:type="gramEnd"/>
      <w:r w:rsidRPr="00AF4145">
        <w:rPr>
          <w:b/>
          <w:bCs/>
          <w:color w:val="auto"/>
        </w:rPr>
        <w:t xml:space="preserve"> 10.jūnijā</w:t>
      </w:r>
      <w:r w:rsidRPr="00AF4145">
        <w:rPr>
          <w:b/>
          <w:bCs/>
          <w:color w:val="FF0000"/>
        </w:rPr>
        <w:t xml:space="preserve"> </w:t>
      </w:r>
      <w:r w:rsidRPr="00AF4145">
        <w:rPr>
          <w:b/>
          <w:bCs/>
          <w:color w:val="auto"/>
        </w:rPr>
        <w:t xml:space="preserve">plkst. 11:00, </w:t>
      </w:r>
      <w:r w:rsidRPr="00AF4145">
        <w:t>“</w:t>
      </w:r>
      <w:proofErr w:type="spellStart"/>
      <w:r w:rsidRPr="00AF4145">
        <w:t>Auciemmuižā</w:t>
      </w:r>
      <w:proofErr w:type="spellEnd"/>
      <w:r w:rsidRPr="00AF4145">
        <w:t>”, Auciemā, Raiskuma pagastā, Pārgaujas novadā.</w:t>
      </w:r>
      <w:r w:rsidRPr="00AF4145">
        <w:rPr>
          <w:color w:val="auto"/>
        </w:rPr>
        <w:t xml:space="preserve"> </w:t>
      </w:r>
    </w:p>
    <w:p w:rsidR="00E828F3" w:rsidRPr="00AF4145" w:rsidRDefault="00E828F3" w:rsidP="00E828F3">
      <w:pPr>
        <w:pStyle w:val="Default"/>
        <w:jc w:val="both"/>
        <w:rPr>
          <w:color w:val="auto"/>
        </w:rPr>
      </w:pPr>
      <w:r w:rsidRPr="00AF4145">
        <w:rPr>
          <w:color w:val="auto"/>
        </w:rPr>
        <w:t xml:space="preserve">5.2. Izsoli vada izsoles vadītājs. Vadītājs, atklājot izsoli, nosauc savu vārdu, uzvārdu un katra izsoles komisijas locekļa uzvārdu, raksturo nekustamo īpašumu un paziņo tā sākotnējo cenu, kā arī minimālo summu, par kādu izsoles cena katrā nākamajā solī tiek paaugstināta, t.i. par </w:t>
      </w:r>
      <w:r w:rsidRPr="00AF4145">
        <w:rPr>
          <w:b/>
          <w:color w:val="auto"/>
        </w:rPr>
        <w:t>50,00 EUR (piecdesmit eiro un 00 centi).</w:t>
      </w:r>
      <w:r w:rsidRPr="00AF4145">
        <w:rPr>
          <w:color w:val="auto"/>
        </w:rPr>
        <w:t xml:space="preserve"> </w:t>
      </w:r>
    </w:p>
    <w:p w:rsidR="00E828F3" w:rsidRPr="00AF4145" w:rsidRDefault="00E828F3" w:rsidP="00E828F3">
      <w:pPr>
        <w:pStyle w:val="Default"/>
        <w:jc w:val="both"/>
        <w:rPr>
          <w:color w:val="auto"/>
        </w:rPr>
      </w:pPr>
      <w:r w:rsidRPr="00AF4145">
        <w:rPr>
          <w:color w:val="auto"/>
        </w:rPr>
        <w:t xml:space="preserve">5.3. Sākot izsoli, komisija sastāda dalībnieku sarakstu. Izsole tiek protokolēta. Izsoles protokolā atspoguļo visas izsoles vadītāja un izsoles dalībnieku darbības izsoles gaitā. Protokolu paraksta visi izsoles komisijas locekļi. </w:t>
      </w:r>
    </w:p>
    <w:p w:rsidR="00E828F3" w:rsidRPr="00AF4145" w:rsidRDefault="00E828F3" w:rsidP="00E828F3">
      <w:pPr>
        <w:pStyle w:val="Default"/>
        <w:jc w:val="both"/>
        <w:rPr>
          <w:color w:val="auto"/>
        </w:rPr>
      </w:pPr>
      <w:r w:rsidRPr="00AF4145">
        <w:rPr>
          <w:color w:val="auto"/>
        </w:rPr>
        <w:t xml:space="preserve">5.4. Izsoles dalībnieki solīšanas procesā paceļ savu reģistrācijas kartīti ar numuru. Izsoles vadītājs paziņo pirmā solītāja reģistrācijas numuru un piedāvāto cenu. Atsakoties no turpmākās solīšanas, katrs izsoles dalībnieks apstiprina ar parakstu izsoles dalībnieku sarakstā savu pēdējo solīto cenu. Ja neviens no izsoles dalībniekiem vairs augstāku cenu nepiedāvā, izsoles vadītājs trīs reizes atkārto visaugstāko piedāvāto cenu un fiksē to ar piesitienu. Pēdējais piesitiens aizstāj izsolītāja paziņojumu par to, ka viņš ir pieņēmis </w:t>
      </w:r>
      <w:proofErr w:type="spellStart"/>
      <w:r w:rsidRPr="00AF4145">
        <w:rPr>
          <w:color w:val="auto"/>
        </w:rPr>
        <w:t>vairāksolījumu</w:t>
      </w:r>
      <w:proofErr w:type="spellEnd"/>
      <w:r w:rsidRPr="00AF4145">
        <w:rPr>
          <w:color w:val="auto"/>
        </w:rPr>
        <w:t xml:space="preserve">, un šis piesitiens noslēdz pārdošanu. Ja vairāki dalībnieki nosauc vienu visaugstāko cenu, izsoles vadītājs kā solījumu pieņem tikai pirmo cenas pieteikumu. </w:t>
      </w:r>
    </w:p>
    <w:p w:rsidR="00E828F3" w:rsidRPr="00AF4145" w:rsidRDefault="00E828F3" w:rsidP="00E828F3">
      <w:pPr>
        <w:pStyle w:val="Default"/>
        <w:jc w:val="both"/>
        <w:rPr>
          <w:color w:val="auto"/>
        </w:rPr>
      </w:pPr>
      <w:r w:rsidRPr="00AF4145">
        <w:rPr>
          <w:color w:val="auto"/>
        </w:rPr>
        <w:t xml:space="preserve">5.6. Izsoles dalībnieks, kurš piedāvā visaugstāko cenu, ar savu parakstu protokolā apliecina savu gribu pirkt nekustamo īpašumu par nosolīto cenu un protokolā norādīto cenu. Izsoles dalībnieks, kurš nosolījis nekustamo īpašumu, bet neparakstās protokolā, tādējādi atsakās no nosolītā nekustamā īpašuma. Viņš tiek svītrots no izsoles dalībnieku saraksta, viņam netiek atmaksāta drošības nauda. Nekustamā īpašuma pirkšana tiek piedāvāta izsoles dalībniekam, kas nosolījis nākamo augstāko cenu. </w:t>
      </w:r>
    </w:p>
    <w:p w:rsidR="00E828F3" w:rsidRPr="00AF4145" w:rsidRDefault="00E828F3" w:rsidP="00E828F3">
      <w:pPr>
        <w:pStyle w:val="Default"/>
        <w:jc w:val="both"/>
        <w:rPr>
          <w:color w:val="auto"/>
        </w:rPr>
      </w:pPr>
      <w:r w:rsidRPr="00AF4145">
        <w:rPr>
          <w:color w:val="auto"/>
        </w:rPr>
        <w:t xml:space="preserve">5.7. Izsoles dalībniekiem, kuri nav nosolījuši nekustamo īpašumu, 7 (septiņu) darba dienu laikā tiek atmaksāta drošības nauda, ja izsoles dalībnieks ir izpildījis izsoles noteikumos fiksētās prasības. Drošības nauda tiek atmaksāta, pārskaitot izsoles dalībnieka norādītajā kontā, vai, ja tāds norādījums nav bijis, kontā, no kura summa saņemta. </w:t>
      </w:r>
    </w:p>
    <w:p w:rsidR="00E828F3" w:rsidRPr="00AF4145" w:rsidRDefault="00E828F3" w:rsidP="00E828F3">
      <w:pPr>
        <w:pStyle w:val="Default"/>
        <w:jc w:val="both"/>
        <w:rPr>
          <w:color w:val="auto"/>
        </w:rPr>
      </w:pPr>
    </w:p>
    <w:p w:rsidR="00E828F3" w:rsidRPr="00AF4145" w:rsidRDefault="00E828F3" w:rsidP="00E828F3">
      <w:pPr>
        <w:pStyle w:val="Default"/>
        <w:jc w:val="center"/>
        <w:rPr>
          <w:color w:val="auto"/>
        </w:rPr>
      </w:pPr>
      <w:r w:rsidRPr="00AF4145">
        <w:rPr>
          <w:b/>
          <w:bCs/>
          <w:color w:val="auto"/>
        </w:rPr>
        <w:t>6. Izsoles rezultātu apstiprināšana</w:t>
      </w:r>
    </w:p>
    <w:p w:rsidR="00E828F3" w:rsidRPr="00AF4145" w:rsidRDefault="00E828F3" w:rsidP="00E828F3">
      <w:pPr>
        <w:pStyle w:val="Default"/>
        <w:jc w:val="both"/>
        <w:rPr>
          <w:color w:val="auto"/>
        </w:rPr>
      </w:pPr>
      <w:r w:rsidRPr="00AF4145">
        <w:rPr>
          <w:color w:val="auto"/>
        </w:rPr>
        <w:t xml:space="preserve">6.1. 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E828F3" w:rsidRPr="00AF4145" w:rsidRDefault="00E828F3" w:rsidP="00E828F3">
      <w:pPr>
        <w:pStyle w:val="Default"/>
        <w:rPr>
          <w:color w:val="auto"/>
        </w:rPr>
      </w:pPr>
      <w:r w:rsidRPr="00AF4145">
        <w:rPr>
          <w:color w:val="auto"/>
        </w:rPr>
        <w:t xml:space="preserve">6.2. Pārgaujas novada dome tuvākajā domes sēdē, kas seko pēc izsoles, apstiprina izsoles rezultātus. </w:t>
      </w:r>
    </w:p>
    <w:p w:rsidR="00E828F3" w:rsidRPr="00AF4145" w:rsidRDefault="00E828F3" w:rsidP="00E828F3">
      <w:pPr>
        <w:pStyle w:val="Default"/>
        <w:jc w:val="both"/>
        <w:rPr>
          <w:color w:val="auto"/>
        </w:rPr>
      </w:pPr>
    </w:p>
    <w:p w:rsidR="00E828F3" w:rsidRPr="00AF4145" w:rsidRDefault="00E828F3" w:rsidP="00E828F3">
      <w:pPr>
        <w:pStyle w:val="Default"/>
        <w:jc w:val="center"/>
        <w:rPr>
          <w:color w:val="auto"/>
        </w:rPr>
      </w:pPr>
      <w:r w:rsidRPr="00AF4145">
        <w:rPr>
          <w:b/>
          <w:bCs/>
          <w:color w:val="auto"/>
        </w:rPr>
        <w:t>7. Līguma slēgšanas un norēķina kārtība</w:t>
      </w:r>
    </w:p>
    <w:p w:rsidR="00E828F3" w:rsidRPr="00AF4145" w:rsidRDefault="00E828F3" w:rsidP="00E828F3">
      <w:pPr>
        <w:pStyle w:val="Default"/>
        <w:jc w:val="both"/>
        <w:rPr>
          <w:color w:val="auto"/>
        </w:rPr>
      </w:pPr>
      <w:r w:rsidRPr="00AF4145">
        <w:rPr>
          <w:color w:val="auto"/>
        </w:rPr>
        <w:t xml:space="preserve">7.1. Izsoles dalībniekam, kurš nosolījis visaugstāko cenu, divu nedēļu laikā no izsoles dienas jāsamaksā piedāvātā augstākā summa. Iemaksātā nodrošinājuma summa tiek ieskaitīta pirkuma summā. Izsoles reģistrācijas maksa netiek ieskaitīta norēķinos par nosolīto nekustamo īpašumu. </w:t>
      </w:r>
    </w:p>
    <w:p w:rsidR="00E828F3" w:rsidRPr="00AF4145" w:rsidRDefault="00E828F3" w:rsidP="00E828F3">
      <w:pPr>
        <w:pStyle w:val="Default"/>
        <w:jc w:val="both"/>
        <w:rPr>
          <w:color w:val="auto"/>
        </w:rPr>
      </w:pPr>
      <w:r w:rsidRPr="00AF4145">
        <w:rPr>
          <w:color w:val="auto"/>
        </w:rPr>
        <w:t xml:space="preserve">7.2. 30 (trīsdesmit) dienu laikā pēc izsoles rezultātu apstiprināšanas persona, kas nosolījusi objektu, paraksta pirkuma līgumu. Pirkuma līguma noteikumus un līguma noslēgšanas kārtību nosaka pašvaldība saskaņā ar spēkā esošo Latvijas Republikas normatīvo aktu prasībām. </w:t>
      </w:r>
    </w:p>
    <w:p w:rsidR="00E828F3" w:rsidRPr="00AF4145" w:rsidRDefault="00E828F3" w:rsidP="00E828F3">
      <w:pPr>
        <w:pStyle w:val="Default"/>
        <w:jc w:val="both"/>
        <w:rPr>
          <w:color w:val="auto"/>
        </w:rPr>
      </w:pPr>
      <w:r w:rsidRPr="00AF4145">
        <w:rPr>
          <w:color w:val="auto"/>
        </w:rPr>
        <w:t xml:space="preserve">7.3. Visas izmaksas, kas saistītas ar nekustamā īpašuma reģistrāciju uz izsoles ieguvēja (Pircēja) vārda, sedz nekustamā īpašuma ieguvējs (Pircējs). </w:t>
      </w:r>
    </w:p>
    <w:p w:rsidR="00E828F3" w:rsidRPr="00AF4145" w:rsidRDefault="00E828F3" w:rsidP="00E828F3">
      <w:pPr>
        <w:pStyle w:val="Default"/>
        <w:jc w:val="both"/>
        <w:rPr>
          <w:color w:val="auto"/>
        </w:rPr>
      </w:pPr>
      <w:r w:rsidRPr="00AF4145">
        <w:rPr>
          <w:color w:val="auto"/>
        </w:rPr>
        <w:t xml:space="preserve">7.5. Izsoles dalībniekiem ir tiesības Pārgaujas novada domes priekšsēdētājam iesniegt sūdzību par izsoles vadītāja, izsoles komisijas veiktajām darbībām piecu dienu laikā no izsoles dienas. </w:t>
      </w:r>
    </w:p>
    <w:p w:rsidR="00E828F3" w:rsidRPr="00AF4145" w:rsidRDefault="00E828F3" w:rsidP="00E828F3">
      <w:pPr>
        <w:pStyle w:val="Default"/>
        <w:jc w:val="both"/>
        <w:rPr>
          <w:color w:val="auto"/>
        </w:rPr>
      </w:pPr>
    </w:p>
    <w:p w:rsidR="00E828F3" w:rsidRPr="00AF4145" w:rsidRDefault="00E828F3" w:rsidP="00E828F3">
      <w:pPr>
        <w:pStyle w:val="Default"/>
        <w:jc w:val="center"/>
        <w:rPr>
          <w:color w:val="auto"/>
        </w:rPr>
      </w:pPr>
      <w:r w:rsidRPr="00AF4145">
        <w:rPr>
          <w:b/>
          <w:bCs/>
          <w:color w:val="auto"/>
        </w:rPr>
        <w:t>8. Nenotikusi izsole</w:t>
      </w:r>
    </w:p>
    <w:p w:rsidR="00E828F3" w:rsidRPr="00AF4145" w:rsidRDefault="00E828F3" w:rsidP="00E828F3">
      <w:pPr>
        <w:pStyle w:val="Default"/>
        <w:jc w:val="both"/>
        <w:rPr>
          <w:color w:val="auto"/>
        </w:rPr>
      </w:pPr>
      <w:r w:rsidRPr="00AF4145">
        <w:rPr>
          <w:color w:val="auto"/>
        </w:rPr>
        <w:t>8.1. Izsole atzīstama par nenotikušu, ja:</w:t>
      </w:r>
    </w:p>
    <w:p w:rsidR="00E828F3" w:rsidRPr="00AF4145" w:rsidRDefault="00E828F3" w:rsidP="00E828F3">
      <w:pPr>
        <w:pStyle w:val="Default"/>
        <w:jc w:val="both"/>
        <w:rPr>
          <w:color w:val="auto"/>
        </w:rPr>
      </w:pPr>
      <w:r w:rsidRPr="00AF4145">
        <w:rPr>
          <w:color w:val="auto"/>
        </w:rPr>
        <w:t>8.1.1. uz izsoli neierodas neviens noteiktajā laikā reģistrējies izsoles dalībnieks;</w:t>
      </w:r>
    </w:p>
    <w:p w:rsidR="00E828F3" w:rsidRPr="00AF4145" w:rsidRDefault="00E828F3" w:rsidP="00E828F3">
      <w:pPr>
        <w:pStyle w:val="Default"/>
        <w:jc w:val="both"/>
        <w:rPr>
          <w:color w:val="auto"/>
        </w:rPr>
      </w:pPr>
      <w:r w:rsidRPr="00AF4145">
        <w:rPr>
          <w:color w:val="auto"/>
        </w:rPr>
        <w:t xml:space="preserve">8.1.2. sākumcena nav pārsolīta; </w:t>
      </w:r>
    </w:p>
    <w:p w:rsidR="00E828F3" w:rsidRPr="00AF4145" w:rsidRDefault="00E828F3" w:rsidP="00E828F3">
      <w:pPr>
        <w:pStyle w:val="Default"/>
        <w:jc w:val="both"/>
        <w:rPr>
          <w:color w:val="auto"/>
        </w:rPr>
      </w:pPr>
      <w:r w:rsidRPr="00AF4145">
        <w:rPr>
          <w:color w:val="auto"/>
        </w:rPr>
        <w:t xml:space="preserve">8.1.3.noteiktajā termiņā neviens dalībnieks nav reģistrējies; </w:t>
      </w:r>
    </w:p>
    <w:p w:rsidR="00E828F3" w:rsidRPr="00AF4145" w:rsidRDefault="00E828F3" w:rsidP="00E828F3">
      <w:pPr>
        <w:pStyle w:val="Default"/>
        <w:jc w:val="both"/>
        <w:rPr>
          <w:color w:val="auto"/>
        </w:rPr>
      </w:pPr>
      <w:r w:rsidRPr="00AF4145">
        <w:rPr>
          <w:color w:val="auto"/>
        </w:rPr>
        <w:t xml:space="preserve">8.1.4. nosolītājs nav samaksājis nosolīto cenu. </w:t>
      </w: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r w:rsidRPr="00AF4145">
        <w:rPr>
          <w:color w:val="auto"/>
        </w:rPr>
        <w:t>Pašvaldības īpašumu komisijas priekšsēdētājs</w:t>
      </w:r>
      <w:proofErr w:type="gramStart"/>
      <w:r w:rsidRPr="00AF4145">
        <w:rPr>
          <w:color w:val="auto"/>
        </w:rPr>
        <w:t xml:space="preserve">           </w:t>
      </w:r>
      <w:proofErr w:type="gramEnd"/>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E828F3" w:rsidRPr="00AF4145" w:rsidRDefault="00E828F3" w:rsidP="00E828F3">
      <w:pPr>
        <w:pStyle w:val="Default"/>
        <w:jc w:val="both"/>
        <w:rPr>
          <w:color w:val="auto"/>
        </w:rPr>
      </w:pPr>
    </w:p>
    <w:p w:rsidR="00692B76" w:rsidRDefault="00692B76">
      <w:bookmarkStart w:id="0" w:name="_GoBack"/>
      <w:bookmarkEnd w:id="0"/>
    </w:p>
    <w:sectPr w:rsidR="0069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F3"/>
    <w:rsid w:val="00692B76"/>
    <w:rsid w:val="00B4607A"/>
    <w:rsid w:val="00E82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9930-ED16-4486-8963-EE76738B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F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character" w:styleId="Emphasis">
    <w:name w:val="Emphasis"/>
    <w:uiPriority w:val="20"/>
    <w:qFormat/>
    <w:rsid w:val="00E828F3"/>
    <w:rPr>
      <w:i/>
      <w:iCs/>
    </w:rPr>
  </w:style>
  <w:style w:type="character" w:styleId="Hyperlink">
    <w:name w:val="Hyperlink"/>
    <w:uiPriority w:val="99"/>
    <w:semiHidden/>
    <w:unhideWhenUsed/>
    <w:rsid w:val="00E828F3"/>
    <w:rPr>
      <w:color w:val="0563C1"/>
      <w:u w:val="single"/>
    </w:rPr>
  </w:style>
  <w:style w:type="paragraph" w:customStyle="1" w:styleId="Default">
    <w:name w:val="Default"/>
    <w:rsid w:val="00E828F3"/>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E828F3"/>
    <w:rPr>
      <w:rFonts w:ascii="Calibri" w:eastAsia="Calibri" w:hAnsi="Calibri"/>
      <w:sz w:val="22"/>
      <w:szCs w:val="22"/>
    </w:rPr>
  </w:style>
  <w:style w:type="character" w:customStyle="1" w:styleId="NoSpacingChar">
    <w:name w:val="No Spacing Char"/>
    <w:aliases w:val="Virsraksts Char"/>
    <w:link w:val="NoSpacing"/>
    <w:uiPriority w:val="1"/>
    <w:rsid w:val="00E828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gaujasnovads.lv" TargetMode="External"/><Relationship Id="rId4" Type="http://schemas.openxmlformats.org/officeDocument/2006/relationships/hyperlink" Target="http://www.latvijas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4727</Words>
  <Characters>2695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2021-05-05T13:17:00Z</dcterms:created>
  <dcterms:modified xsi:type="dcterms:W3CDTF">2021-05-05T13:18:00Z</dcterms:modified>
</cp:coreProperties>
</file>